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9" w:line="240" w:lineRule="auto"/>
        <w:ind w:right="688"/>
        <w:jc w:val="right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III Liceum Ogólnokształcące im. Mikołaja Kopernika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-188972</wp:posOffset>
            </wp:positionV>
            <wp:extent cx="847725" cy="809625"/>
            <wp:effectExtent b="0" l="0" r="0" t="0"/>
            <wp:wrapSquare wrapText="right" distB="19050" distT="19050" distL="19050" distR="1905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096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2" w:line="240" w:lineRule="auto"/>
        <w:ind w:right="3336"/>
        <w:jc w:val="right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w Szczecinie 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74" w:line="240" w:lineRule="auto"/>
        <w:ind w:right="-6"/>
        <w:jc w:val="right"/>
        <w:rPr>
          <w:rFonts w:ascii="Times" w:cs="Times" w:eastAsia="Times" w:hAnsi="Times"/>
          <w:b w:val="1"/>
          <w:color w:val="000000"/>
          <w:sz w:val="19"/>
          <w:szCs w:val="19"/>
        </w:rPr>
      </w:pPr>
      <w:r w:rsidDel="00000000" w:rsidR="00000000" w:rsidRPr="00000000">
        <w:rPr>
          <w:rFonts w:ascii="Times" w:cs="Times" w:eastAsia="Times" w:hAnsi="Times"/>
          <w:b w:val="1"/>
          <w:color w:val="000000"/>
          <w:sz w:val="19"/>
          <w:szCs w:val="19"/>
          <w:rtl w:val="0"/>
        </w:rPr>
        <w:t xml:space="preserve">Załącznik nr 2. </w:t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99" w:line="240" w:lineRule="auto"/>
        <w:ind w:right="459"/>
        <w:jc w:val="right"/>
        <w:rPr>
          <w:rFonts w:ascii="Times" w:cs="Times" w:eastAsia="Times" w:hAnsi="Times"/>
          <w:b w:val="1"/>
          <w:i w:val="1"/>
          <w:color w:val="000000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color w:val="000000"/>
          <w:sz w:val="16"/>
          <w:szCs w:val="16"/>
          <w:rtl w:val="0"/>
        </w:rPr>
        <w:t xml:space="preserve">Do regulaminu Konkursu</w:t>
      </w:r>
      <w:r w:rsidDel="00000000" w:rsidR="00000000" w:rsidRPr="00000000">
        <w:rPr>
          <w:rFonts w:ascii="Times" w:cs="Times" w:eastAsia="Times" w:hAnsi="Times"/>
          <w:sz w:val="16"/>
          <w:szCs w:val="16"/>
          <w:rtl w:val="0"/>
        </w:rPr>
        <w:t xml:space="preserve"> Der Die 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ind w:right="166"/>
        <w:jc w:val="right"/>
        <w:rPr>
          <w:rFonts w:ascii="Times" w:cs="Times" w:eastAsia="Times" w:hAnsi="Times"/>
          <w:color w:val="000000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color w:val="000000"/>
          <w:sz w:val="16"/>
          <w:szCs w:val="16"/>
          <w:rtl w:val="0"/>
        </w:rPr>
        <w:t xml:space="preserve">dla uczniów SP w roku szkolnym 20</w:t>
      </w:r>
      <w:r w:rsidDel="00000000" w:rsidR="00000000" w:rsidRPr="00000000">
        <w:rPr>
          <w:rFonts w:ascii="Times" w:cs="Times" w:eastAsia="Times" w:hAnsi="Times"/>
          <w:sz w:val="16"/>
          <w:szCs w:val="16"/>
          <w:rtl w:val="0"/>
        </w:rPr>
        <w:t xml:space="preserve">25/2026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63" w:line="240" w:lineRule="auto"/>
        <w:rPr>
          <w:b w:val="1"/>
          <w:i w:val="1"/>
          <w:color w:val="4f81bd"/>
        </w:rPr>
      </w:pPr>
      <w:r w:rsidDel="00000000" w:rsidR="00000000" w:rsidRPr="00000000">
        <w:rPr>
          <w:b w:val="1"/>
          <w:i w:val="1"/>
          <w:color w:val="4f81bd"/>
          <w:rtl w:val="0"/>
        </w:rPr>
        <w:t xml:space="preserve">                                               Zakres materiału wymaganego do konkursu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b w:val="1"/>
          <w:i w:val="1"/>
          <w:color w:val="4f81bd"/>
        </w:rPr>
      </w:pPr>
      <w:r w:rsidDel="00000000" w:rsidR="00000000" w:rsidRPr="00000000">
        <w:rPr>
          <w:b w:val="1"/>
          <w:i w:val="1"/>
          <w:color w:val="4f81bd"/>
          <w:rtl w:val="0"/>
        </w:rPr>
        <w:t xml:space="preserve">DER DIE DAS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1" w:line="240" w:lineRule="auto"/>
        <w:ind w:left="1074" w:firstLine="0"/>
        <w:rPr>
          <w:rFonts w:ascii="Times" w:cs="Times" w:eastAsia="Times" w:hAnsi="Times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67" w:line="230" w:lineRule="auto"/>
        <w:ind w:right="2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Od uczestników konkursu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Der Die Das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wymagany jest zakres wiedzy  i umiejętności wymienionych w podstawie programowej z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języka niemieckiego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dla szkoły  podstawowej opublikowan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w Rozporządzeniu Ministra Edukacji Narodowej z dnia  14 lutego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2017 r.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w sprawie podstawy programowej wychowania przedszkolnego oraz  podstawy programowej kształcenia ogólnego dla szkoły podstawowej (…) – Dz. U.  2017, poz.356 ze zmianami.</w:t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67" w:line="230" w:lineRule="auto"/>
        <w:ind w:right="2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Konkurs obejmuje i poszerza treści podstawy programowej z języka niemieckiego w szkole podstawowej. 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67" w:line="230" w:lineRule="auto"/>
        <w:ind w:left="720" w:right="1149" w:hanging="36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Materiały stanowiące pomoc dla nauczyciela i  uczestników:</w:t>
      </w:r>
    </w:p>
    <w:p w:rsidR="00000000" w:rsidDel="00000000" w:rsidP="00000000" w:rsidRDefault="00000000" w:rsidRPr="00000000" w14:paraId="0000000C">
      <w:pPr>
        <w:widowControl w:val="0"/>
        <w:ind w:left="78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1.     Podręczniki do nauczania języka niemieckiego   dopuszczone do użytku w szkole podstawowej, a także dostosowane do nich zeszyty ćwiczeń.</w:t>
      </w:r>
    </w:p>
    <w:p w:rsidR="00000000" w:rsidDel="00000000" w:rsidP="00000000" w:rsidRDefault="00000000" w:rsidRPr="00000000" w14:paraId="0000000D">
      <w:pPr>
        <w:widowControl w:val="0"/>
        <w:ind w:left="78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2.  </w:t>
        <w:tab/>
        <w:t xml:space="preserve">Bęza S.,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Eine kleine Landeskunde der deutschsprachigen Länder,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Warszawa, WSiP</w:t>
      </w:r>
    </w:p>
    <w:p w:rsidR="00000000" w:rsidDel="00000000" w:rsidP="00000000" w:rsidRDefault="00000000" w:rsidRPr="00000000" w14:paraId="0000000E">
      <w:pPr>
        <w:widowControl w:val="0"/>
        <w:ind w:left="78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3.    Jassak M.,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Hallo. Ćwiczenia tematyczne z języka niemieckiego dla uczniów szkół podstawowych,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Poznań, LektorKlett</w:t>
      </w:r>
    </w:p>
    <w:p w:rsidR="00000000" w:rsidDel="00000000" w:rsidP="00000000" w:rsidRDefault="00000000" w:rsidRPr="00000000" w14:paraId="0000000F">
      <w:pPr>
        <w:widowControl w:val="0"/>
        <w:ind w:left="78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4.  </w:t>
        <w:tab/>
        <w:t xml:space="preserve">Kozubowska M., Krawczyk E., Zastąpiło L.,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der, die, das Grammatik. Gramatyka niemiecka dla szkoły podstawowej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Warszawa, Wydawnictwo Szkolne PWN</w:t>
      </w:r>
    </w:p>
    <w:p w:rsidR="00000000" w:rsidDel="00000000" w:rsidP="00000000" w:rsidRDefault="00000000" w:rsidRPr="00000000" w14:paraId="00000010">
      <w:pPr>
        <w:widowControl w:val="0"/>
        <w:ind w:left="78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5.  </w:t>
        <w:tab/>
        <w:t xml:space="preserve">Lermecke C., Rohrmann L.: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Grammatik Intensivtrainer A1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A2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Wydawnictwo Langenscheidt</w:t>
      </w:r>
    </w:p>
    <w:p w:rsidR="00000000" w:rsidDel="00000000" w:rsidP="00000000" w:rsidRDefault="00000000" w:rsidRPr="00000000" w14:paraId="00000011">
      <w:pPr>
        <w:widowControl w:val="0"/>
        <w:ind w:left="78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6.  </w:t>
        <w:tab/>
        <w:t xml:space="preserve">Lermecke C., Rohrmann L.: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Wortschatz Intensivtrainer A1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A2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(neu), Wydawnictwo Langenscheidt</w:t>
      </w:r>
    </w:p>
    <w:p w:rsidR="00000000" w:rsidDel="00000000" w:rsidP="00000000" w:rsidRDefault="00000000" w:rsidRPr="00000000" w14:paraId="00000012">
      <w:pPr>
        <w:widowControl w:val="0"/>
        <w:ind w:left="78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7.      Łuczak J., Mróz P.,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Grammatik. Gramatyka języka niemieckiego z ćwiczeniami,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Warszawa, WSiP</w:t>
      </w:r>
    </w:p>
    <w:p w:rsidR="00000000" w:rsidDel="00000000" w:rsidP="00000000" w:rsidRDefault="00000000" w:rsidRPr="00000000" w14:paraId="00000013">
      <w:pPr>
        <w:widowControl w:val="0"/>
        <w:ind w:left="78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8.      Rosłaniec J.,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Testy gramatyczne z języka niemieckiego dla szkół podstawowych i gimnazjów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Idea</w:t>
      </w:r>
    </w:p>
    <w:p w:rsidR="00000000" w:rsidDel="00000000" w:rsidP="00000000" w:rsidRDefault="00000000" w:rsidRPr="00000000" w14:paraId="00000014">
      <w:pPr>
        <w:widowControl w:val="0"/>
        <w:ind w:left="78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9.      Wachowska H.,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Feste und Bräuche der DACHL- Länder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Warszawa, Wydawnictwo Szkolne PWN</w:t>
      </w:r>
    </w:p>
    <w:p w:rsidR="00000000" w:rsidDel="00000000" w:rsidP="00000000" w:rsidRDefault="00000000" w:rsidRPr="00000000" w14:paraId="00000015">
      <w:pPr>
        <w:widowControl w:val="0"/>
        <w:ind w:left="78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10.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Meine Deutschtour kl. VII i VIII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– Bank  pomysłów. Materiały dodatkowe dla uczniów o różnych poziomach językowych i potrzebach edukacyjnych. Nowa Era(www.nowaera.pl)</w:t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67" w:line="230" w:lineRule="auto"/>
        <w:ind w:right="1149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II. Tematyka konkursu w części drugiej -  wiedza o krajach niemieckiego obszaru językowego obejmuje i dotyczy stolic państw niemieckojęzycznych Berlin,Wiedeń, Berno: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67" w:line="230" w:lineRule="auto"/>
        <w:ind w:left="720" w:right="1149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Podział administracyjny / ilość dzielnic / oraz położenie na mapie</w:t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720" w:right="1149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Liczba mieszkańców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720" w:right="1149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Nazwy rzek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720" w:right="1149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Atrakcje i obiekty turystyczne oraz ważniejsze miejsca historyczne</w:t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720" w:right="1149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Herb stolic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720" w:right="1149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Święta i tradycje z nimi związane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720" w:right="1149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Muzyka, literatura i film: najbardziej znani pisarze, muzycy i aktorzy.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720" w:right="1149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Jedzenie charakterystyczne dla poszczególnych stolic</w:t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720" w:right="1149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Waluta 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720" w:right="1149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heading=h.q4m4d6bnfhj8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Podróżowanie: kupowanie biletu, pytanie o drogę, nazwy środków lokomocji.</w:t>
      </w:r>
    </w:p>
    <w:p w:rsidR="00000000" w:rsidDel="00000000" w:rsidP="00000000" w:rsidRDefault="00000000" w:rsidRPr="00000000" w14:paraId="0000002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67" w:line="230" w:lineRule="auto"/>
        <w:ind w:right="1149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</w:t>
      </w:r>
    </w:p>
    <w:p w:rsidR="00000000" w:rsidDel="00000000" w:rsidP="00000000" w:rsidRDefault="00000000" w:rsidRPr="00000000" w14:paraId="0000002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67" w:line="230" w:lineRule="auto"/>
        <w:ind w:right="1149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20" w:w="11900" w:orient="portrait"/>
      <w:pgMar w:bottom="426" w:top="425" w:left="1090" w:right="58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Wyrnienieintensywne">
    <w:name w:val="Intense Emphasis"/>
    <w:basedOn w:val="Domylnaczcionkaakapitu"/>
    <w:uiPriority w:val="21"/>
    <w:qFormat w:val="1"/>
    <w:rsid w:val="00833123"/>
    <w:rPr>
      <w:b w:val="1"/>
      <w:bCs w:val="1"/>
      <w:i w:val="1"/>
      <w:iCs w:val="1"/>
      <w:color w:val="4f81bd" w:themeColor="accent1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GJD4WPOHXPJwuHdXzIgkHG3mxA==">CgMxLjAyDmgucTRtNGQ2Ym5maGo4OAByITFFVURWZGZnYnV3Q2dNdmtyRnhDcV91MjJNbDg4TUJ4TQ==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2024-09-27T13:07:00Z</dcterms:created>
  <dc:creator>Dyrektor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-1626225770</vt:i4>
  </property>
</Properties>
</file>